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Good Citizen Essay</w:t>
      </w:r>
    </w:p>
    <w:p w:rsidR="00000000" w:rsidDel="00000000" w:rsidP="00000000" w:rsidRDefault="00000000" w:rsidRPr="00000000" w14:paraId="00000002">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According to Hall and Sinclair, a good citizen (or rather an active citizen) will “need to develop three attitudes: (1) a shared identity, (2) a knowledge of the issues facing society, and (3) active engagement in civic life.”</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Fonts w:ascii="Times New Roman" w:cs="Times New Roman" w:eastAsia="Times New Roman" w:hAnsi="Times New Roman"/>
          <w:sz w:val="24"/>
          <w:szCs w:val="24"/>
          <w:rtl w:val="0"/>
        </w:rPr>
        <w:t xml:space="preserve"> I do not agree that a good citizen has to be politically active, but that could be my own bias. I think that using these three qualifications, I am not a good citizen, and I will use the following pages to explain why.</w:t>
      </w:r>
    </w:p>
    <w:p w:rsidR="00000000" w:rsidDel="00000000" w:rsidP="00000000" w:rsidRDefault="00000000" w:rsidRPr="00000000" w14:paraId="00000003">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good citizen needs to have a shared identity through one’s media use with other citizens. The book talks about how hard it is to avoid a shared identity in the Information Age. If you have any sort of presence on the internet, you will find friends, family, and even celebrities getting in on the political action. Everyone has that one uncle who just shares a bunch of boomer memes on Facebook, or that one grandpa who posts pictures that say something like “If you don’t like America I’ll help you pack!” and I am no exception. Also, if you have an iPhone, you get breaking news that comes in through your notifications, and because we are living in a Trump presidency, a lot of the news that comes in has to do with whatever stupid thing he just said or did. In real life, many of my friends think similarly politically, and a lot of the Facebook meme groups that I am in would post political memes about current events. So I would conclude that I do have a shared identity with these individuals, so in this aspect, I would be a good citizen.</w:t>
      </w:r>
    </w:p>
    <w:p w:rsidR="00000000" w:rsidDel="00000000" w:rsidP="00000000" w:rsidRDefault="00000000" w:rsidRPr="00000000" w14:paraId="00000004">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good citizen needs to have strong enough political knowledge. Not an encyclopedia-level knowledge of everything that happens, but rather just basic information about who certain candidates are. I get my information through what people post on Facebook, and through memes. If something that I see doesn’t sound right or I can’t believe it, I will Google it to prove its legitimacy, and try to find a neutral site to prove that this is something that someone said, or something that happened. Some friends of mine are into politics, so I would hear from them what is going on. That’s how I’m getting a lot of information about the whole President Bruess thing as well, and I’ve been able to hear about the protests, the sit-ins, and developments in the news stories. So I would argue that my political knowledge is strong enough, but I would like to know more about each of the Democratic candidates for the 2020 nomination, and who I actually support from my own party.</w:t>
      </w:r>
    </w:p>
    <w:p w:rsidR="00000000" w:rsidDel="00000000" w:rsidP="00000000" w:rsidRDefault="00000000" w:rsidRPr="00000000" w14:paraId="00000005">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good citizen will also have adequate political engagement. I do not do this. At the most, I would sign a petition to get a message out, but I would not donate my own money to a cause (because in most cases I cannot afford it). I don’t push my own political agenda onto people, and I don’t like to have political arguments. People almost never change their minds, so I don’t really see a point in arguing unless it is a very important cause, and my friend/family member is saying really ignorant stuff. I can understand a lot of what people say, no matter what side they are on politically, because I am pretty close to the center. I would say I’m slightly liberal left, so if I hear something said by someone that is leaning slightly right, I’m not going to shut them out immediately. In addition, I have adblock on my computer in order to avoid certain ads. Not specifically political ads, but those are affected too. So to be a better citizen, I could probably turn those on.</w:t>
      </w:r>
    </w:p>
    <w:p w:rsidR="00000000" w:rsidDel="00000000" w:rsidP="00000000" w:rsidRDefault="00000000" w:rsidRPr="00000000" w14:paraId="00000006">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disagree with the notion that someone has to engage politically and voice their opinion in order to be a good citizen. I would say I’m a fine citizen, even if I just listen to others and I only argue when it’s absolutely necessary. I don’t think there’s a point in arguing most times because no one that I’m talking to is in a position to actually make a change. Sure, if I’m talking to a fellow SNC student about the President Bruess situation, that makes more sense to argue, because people could potentially make a change with the Board of Trustees. But I can’t argue with my grandma about why Trump is not “making America great again”, because neither of us are in a position to influence Trump’s words or actions. He doesn’t take criticism very well, and wouldn’t listen to me anyway.</w:t>
      </w:r>
    </w:p>
    <w:p w:rsidR="00000000" w:rsidDel="00000000" w:rsidP="00000000" w:rsidRDefault="00000000" w:rsidRPr="00000000" w14:paraId="00000007">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line="48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Works Cited</w:t>
      </w:r>
    </w:p>
    <w:p w:rsidR="00000000" w:rsidDel="00000000" w:rsidP="00000000" w:rsidRDefault="00000000" w:rsidRPr="00000000" w14:paraId="00000018">
      <w:pPr>
        <w:spacing w:line="480" w:lineRule="auto"/>
        <w:ind w:left="720" w:hanging="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Hall, T. E., &amp; Sinclair, B. (2019). </w:t>
      </w:r>
      <w:r w:rsidDel="00000000" w:rsidR="00000000" w:rsidRPr="00000000">
        <w:rPr>
          <w:rFonts w:ascii="Times New Roman" w:cs="Times New Roman" w:eastAsia="Times New Roman" w:hAnsi="Times New Roman"/>
          <w:i w:val="1"/>
          <w:sz w:val="24"/>
          <w:szCs w:val="24"/>
          <w:rtl w:val="0"/>
        </w:rPr>
        <w:t xml:space="preserve">A connected America: politics in the era of social media</w:t>
      </w:r>
      <w:r w:rsidDel="00000000" w:rsidR="00000000" w:rsidRPr="00000000">
        <w:rPr>
          <w:rFonts w:ascii="Times New Roman" w:cs="Times New Roman" w:eastAsia="Times New Roman" w:hAnsi="Times New Roman"/>
          <w:sz w:val="24"/>
          <w:szCs w:val="24"/>
          <w:rtl w:val="0"/>
        </w:rPr>
        <w:t xml:space="preserve">. New York: Oxford University Press.</w:t>
      </w:r>
      <w:r w:rsidDel="00000000" w:rsidR="00000000" w:rsidRPr="00000000">
        <w:rPr>
          <w:rtl w:val="0"/>
        </w:rPr>
      </w:r>
    </w:p>
    <w:sectPr>
      <w:headerReference r:id="rId7" w:type="default"/>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19">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Hall, T. E., &amp; Sinclair, B. (2019). A connected America: politics in the era of social media. New York: Oxford University Press.</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Garrett Badalich</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